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pacing w:val="7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</w:rPr>
        <w:t>202</w:t>
      </w:r>
      <w:r>
        <w:rPr>
          <w:rFonts w:ascii="方正小标宋_GBK" w:hAnsi="方正小标宋_GBK" w:eastAsia="方正小标宋_GBK" w:cs="方正小标宋_GBK"/>
          <w:spacing w:val="8"/>
          <w:sz w:val="36"/>
          <w:szCs w:val="36"/>
        </w:rPr>
        <w:t>5</w:t>
      </w: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</w:rPr>
        <w:t>年度</w:t>
      </w: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:u w:val="none"/>
        </w:rPr>
        <w:t>苏州市新闻出版局</w:t>
      </w: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:u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:u w:val="none"/>
          <w:lang w:val="en-US" w:eastAsia="zh-CN"/>
        </w:rPr>
        <w:t>市版权局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:u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  <w:lang w:val="en-US" w:eastAsia="zh-CN"/>
        </w:rPr>
        <w:t>检查</w:t>
      </w:r>
      <w:r>
        <w:rPr>
          <w:rFonts w:hint="eastAsia" w:ascii="方正小标宋_GBK" w:hAnsi="方正小标宋_GBK" w:eastAsia="方正小标宋_GBK" w:cs="方正小标宋_GBK"/>
          <w:spacing w:val="8"/>
          <w:sz w:val="36"/>
          <w:szCs w:val="36"/>
        </w:rPr>
        <w:t>计</w:t>
      </w:r>
      <w:r>
        <w:rPr>
          <w:rFonts w:hint="eastAsia" w:ascii="方正小标宋_GBK" w:hAnsi="方正小标宋_GBK" w:eastAsia="方正小标宋_GBK" w:cs="方正小标宋_GBK"/>
          <w:spacing w:val="7"/>
          <w:sz w:val="36"/>
          <w:szCs w:val="36"/>
        </w:rPr>
        <w:t>划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pacing w:val="7"/>
          <w:sz w:val="36"/>
          <w:szCs w:val="36"/>
        </w:rPr>
      </w:pPr>
    </w:p>
    <w:p>
      <w:pPr>
        <w:spacing w:line="360" w:lineRule="exact"/>
        <w:jc w:val="left"/>
        <w:rPr>
          <w:rFonts w:ascii="方正仿宋_GB2312" w:hAnsi="方正仿宋_GB2312" w:eastAsia="方正仿宋_GB2312" w:cs="方正仿宋_GB2312"/>
          <w:b/>
          <w:bCs/>
          <w:spacing w:val="8"/>
          <w:sz w:val="31"/>
          <w:szCs w:val="31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2"/>
          <w:sz w:val="31"/>
          <w:szCs w:val="31"/>
        </w:rPr>
        <w:t xml:space="preserve"> </w:t>
      </w:r>
    </w:p>
    <w:tbl>
      <w:tblPr>
        <w:tblStyle w:val="15"/>
        <w:tblW w:w="5355" w:type="pct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037"/>
        <w:gridCol w:w="621"/>
        <w:gridCol w:w="1006"/>
        <w:gridCol w:w="1506"/>
        <w:gridCol w:w="5631"/>
        <w:gridCol w:w="1151"/>
        <w:gridCol w:w="1000"/>
        <w:gridCol w:w="723"/>
        <w:gridCol w:w="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tblHeader/>
        </w:trPr>
        <w:tc>
          <w:tcPr>
            <w:tcW w:w="237" w:type="pct"/>
            <w:vAlign w:val="center"/>
          </w:tcPr>
          <w:p>
            <w:pPr>
              <w:autoSpaceDE w:val="0"/>
              <w:autoSpaceDN w:val="0"/>
              <w:spacing w:line="280" w:lineRule="exact"/>
              <w:ind w:left="-138" w:leftChars="-67" w:right="-113" w:rightChars="-55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6" w:type="pct"/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206" w:type="pct"/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行业</w:t>
            </w:r>
          </w:p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领域</w:t>
            </w:r>
          </w:p>
        </w:tc>
        <w:tc>
          <w:tcPr>
            <w:tcW w:w="2703" w:type="pct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联合检查</w:t>
            </w:r>
            <w:r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部门与检查事项</w:t>
            </w:r>
          </w:p>
        </w:tc>
        <w:tc>
          <w:tcPr>
            <w:tcW w:w="382" w:type="pct"/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332" w:type="pc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检查方式</w:t>
            </w:r>
          </w:p>
        </w:tc>
        <w:tc>
          <w:tcPr>
            <w:tcW w:w="240" w:type="pc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数量</w:t>
            </w:r>
          </w:p>
        </w:tc>
        <w:tc>
          <w:tcPr>
            <w:tcW w:w="219" w:type="pc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检查</w:t>
            </w:r>
          </w:p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</w:trPr>
        <w:tc>
          <w:tcPr>
            <w:tcW w:w="237" w:type="pct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-138" w:leftChars="-67" w:right="-113" w:rightChars="-55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676" w:type="pct"/>
            <w:vMerge w:val="restart"/>
            <w:vAlign w:val="center"/>
          </w:tcPr>
          <w:p>
            <w:pPr>
              <w:spacing w:line="280" w:lineRule="exact"/>
              <w:ind w:right="-65" w:rightChars="-32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025苏州市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印刷活动及危化品使用安全风险防控检查</w:t>
            </w:r>
          </w:p>
        </w:tc>
        <w:tc>
          <w:tcPr>
            <w:tcW w:w="206" w:type="pct"/>
            <w:vMerge w:val="restart"/>
            <w:vAlign w:val="center"/>
          </w:tcPr>
          <w:p>
            <w:pPr>
              <w:spacing w:line="280" w:lineRule="exact"/>
              <w:ind w:left="-111" w:leftChars="-54" w:right="-105" w:rightChars="-51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印刷业</w:t>
            </w:r>
          </w:p>
        </w:tc>
        <w:tc>
          <w:tcPr>
            <w:tcW w:w="334" w:type="pc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32" w:leftChars="-16" w:right="-179" w:rightChars="-87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发起部门</w:t>
            </w:r>
          </w:p>
        </w:tc>
        <w:tc>
          <w:tcPr>
            <w:tcW w:w="50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9" w:leftChars="-53" w:right="-152" w:rightChars="-7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市新闻出版局</w:t>
            </w:r>
          </w:p>
        </w:tc>
        <w:tc>
          <w:tcPr>
            <w:tcW w:w="186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对印刷、复制活动及制度执行情况的行政检查</w:t>
            </w:r>
          </w:p>
        </w:tc>
        <w:tc>
          <w:tcPr>
            <w:tcW w:w="382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65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印刷企业</w:t>
            </w:r>
          </w:p>
        </w:tc>
        <w:tc>
          <w:tcPr>
            <w:tcW w:w="332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现场检查</w:t>
            </w:r>
          </w:p>
        </w:tc>
        <w:tc>
          <w:tcPr>
            <w:tcW w:w="240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65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6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0</w:t>
            </w:r>
          </w:p>
        </w:tc>
        <w:tc>
          <w:tcPr>
            <w:tcW w:w="219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市县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</w:trPr>
        <w:tc>
          <w:tcPr>
            <w:tcW w:w="237" w:type="pct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-138" w:leftChars="-67" w:right="-113" w:rightChars="-55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spacing w:line="280" w:lineRule="exact"/>
              <w:ind w:right="-65" w:rightChars="-32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206" w:type="pct"/>
            <w:vMerge w:val="continue"/>
            <w:vAlign w:val="center"/>
          </w:tcPr>
          <w:p>
            <w:pPr>
              <w:spacing w:line="280" w:lineRule="exact"/>
              <w:ind w:left="-111" w:leftChars="-54" w:right="-105" w:rightChars="-51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334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32" w:leftChars="-16" w:right="-179" w:rightChars="-87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参与部门</w:t>
            </w:r>
          </w:p>
        </w:tc>
        <w:tc>
          <w:tcPr>
            <w:tcW w:w="50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9" w:leftChars="-53" w:right="-152" w:rightChars="-7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市文广旅局</w:t>
            </w:r>
          </w:p>
        </w:tc>
        <w:tc>
          <w:tcPr>
            <w:tcW w:w="186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对互联网文化单位的行政检查</w:t>
            </w:r>
          </w:p>
        </w:tc>
        <w:tc>
          <w:tcPr>
            <w:tcW w:w="382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65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65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21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tblHeader/>
        </w:trPr>
        <w:tc>
          <w:tcPr>
            <w:tcW w:w="237" w:type="pct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-138" w:leftChars="-67" w:right="-113" w:rightChars="-55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spacing w:line="280" w:lineRule="exact"/>
              <w:ind w:right="-65" w:rightChars="-32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206" w:type="pct"/>
            <w:vMerge w:val="continue"/>
            <w:vAlign w:val="center"/>
          </w:tcPr>
          <w:p>
            <w:pPr>
              <w:spacing w:line="280" w:lineRule="exact"/>
              <w:ind w:left="-111" w:leftChars="-54" w:right="-105" w:rightChars="-51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32" w:leftChars="-16" w:right="-179" w:rightChars="-87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50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9" w:leftChars="-53" w:right="-152" w:rightChars="-7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市应急局</w:t>
            </w:r>
          </w:p>
        </w:tc>
        <w:tc>
          <w:tcPr>
            <w:tcW w:w="186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对危险化学品登记情况的行政检查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对冶金等工贸企业安全生产风险报告情况的行政检查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对“厂中厂”安全管理落实情况的行政检查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对劳动密集型企业应急演练和逃生通道畅通情况的行政检查</w:t>
            </w:r>
          </w:p>
        </w:tc>
        <w:tc>
          <w:tcPr>
            <w:tcW w:w="382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65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65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21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Header/>
        </w:trPr>
        <w:tc>
          <w:tcPr>
            <w:tcW w:w="237" w:type="pct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-138" w:leftChars="-67" w:right="-113" w:rightChars="-55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676" w:type="pct"/>
            <w:vMerge w:val="restart"/>
            <w:vAlign w:val="center"/>
          </w:tcPr>
          <w:p>
            <w:pPr>
              <w:spacing w:line="280" w:lineRule="exact"/>
              <w:ind w:right="-65" w:rightChars="-32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025苏州市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印刷活动及消防安全管理风险防控检查</w:t>
            </w:r>
          </w:p>
        </w:tc>
        <w:tc>
          <w:tcPr>
            <w:tcW w:w="206" w:type="pct"/>
            <w:vMerge w:val="restart"/>
            <w:vAlign w:val="center"/>
          </w:tcPr>
          <w:p>
            <w:pPr>
              <w:spacing w:line="280" w:lineRule="exact"/>
              <w:ind w:left="-111" w:leftChars="-54" w:right="-105" w:rightChars="-51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印刷业</w:t>
            </w:r>
          </w:p>
        </w:tc>
        <w:tc>
          <w:tcPr>
            <w:tcW w:w="334" w:type="pc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32" w:leftChars="-16" w:right="-179" w:rightChars="-87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发起部门</w:t>
            </w:r>
          </w:p>
        </w:tc>
        <w:tc>
          <w:tcPr>
            <w:tcW w:w="50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9" w:leftChars="-53" w:right="-152" w:rightChars="-7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市新闻出版局</w:t>
            </w:r>
          </w:p>
        </w:tc>
        <w:tc>
          <w:tcPr>
            <w:tcW w:w="186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对印刷、复制活动及制度执行情况的行政检查</w:t>
            </w:r>
          </w:p>
        </w:tc>
        <w:tc>
          <w:tcPr>
            <w:tcW w:w="382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65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印刷企业</w:t>
            </w:r>
          </w:p>
        </w:tc>
        <w:tc>
          <w:tcPr>
            <w:tcW w:w="332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现场检查</w:t>
            </w:r>
          </w:p>
        </w:tc>
        <w:tc>
          <w:tcPr>
            <w:tcW w:w="240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65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50</w:t>
            </w:r>
          </w:p>
        </w:tc>
        <w:tc>
          <w:tcPr>
            <w:tcW w:w="219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市县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Header/>
        </w:trPr>
        <w:tc>
          <w:tcPr>
            <w:tcW w:w="237" w:type="pct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-138" w:leftChars="-67" w:right="-113" w:rightChars="-55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spacing w:line="280" w:lineRule="exact"/>
              <w:ind w:right="-65" w:rightChars="-32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206" w:type="pct"/>
            <w:vMerge w:val="continue"/>
            <w:vAlign w:val="center"/>
          </w:tcPr>
          <w:p>
            <w:pPr>
              <w:spacing w:line="280" w:lineRule="exact"/>
              <w:ind w:left="-111" w:leftChars="-54" w:right="-105" w:rightChars="-51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334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32" w:leftChars="-16" w:right="-179" w:rightChars="-87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参与部门</w:t>
            </w:r>
          </w:p>
        </w:tc>
        <w:tc>
          <w:tcPr>
            <w:tcW w:w="50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9" w:leftChars="-53" w:right="-152" w:rightChars="-7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市文广旅局</w:t>
            </w:r>
          </w:p>
        </w:tc>
        <w:tc>
          <w:tcPr>
            <w:tcW w:w="186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对互联网文化单位的行政检查</w:t>
            </w:r>
          </w:p>
        </w:tc>
        <w:tc>
          <w:tcPr>
            <w:tcW w:w="382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65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65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21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tblHeader/>
        </w:trPr>
        <w:tc>
          <w:tcPr>
            <w:tcW w:w="237" w:type="pct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-138" w:leftChars="-67" w:right="-113" w:rightChars="-55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spacing w:line="280" w:lineRule="exact"/>
              <w:ind w:right="-65" w:rightChars="-32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206" w:type="pct"/>
            <w:vMerge w:val="continue"/>
            <w:vAlign w:val="center"/>
          </w:tcPr>
          <w:p>
            <w:pPr>
              <w:spacing w:line="280" w:lineRule="exact"/>
              <w:ind w:left="-111" w:leftChars="-54" w:right="-105" w:rightChars="-51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32" w:leftChars="-16" w:right="-179" w:rightChars="-87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50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9" w:leftChars="-53" w:right="-152" w:rightChars="-7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市消防救援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支队</w:t>
            </w:r>
          </w:p>
        </w:tc>
        <w:tc>
          <w:tcPr>
            <w:tcW w:w="186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对单位履行法定消防安全职责情况的行政检查</w:t>
            </w:r>
          </w:p>
        </w:tc>
        <w:tc>
          <w:tcPr>
            <w:tcW w:w="382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65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65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21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tblHeader/>
        </w:trPr>
        <w:tc>
          <w:tcPr>
            <w:tcW w:w="237" w:type="pct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-138" w:leftChars="-67" w:right="-113" w:rightChars="-55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676" w:type="pct"/>
            <w:vMerge w:val="restart"/>
            <w:vAlign w:val="center"/>
          </w:tcPr>
          <w:p>
            <w:pPr>
              <w:spacing w:line="280" w:lineRule="exact"/>
              <w:ind w:right="-65" w:rightChars="-32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025苏州市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出版物市场风险防控检查</w:t>
            </w:r>
          </w:p>
        </w:tc>
        <w:tc>
          <w:tcPr>
            <w:tcW w:w="206" w:type="pct"/>
            <w:vMerge w:val="restart"/>
            <w:vAlign w:val="center"/>
          </w:tcPr>
          <w:p>
            <w:pPr>
              <w:spacing w:line="280" w:lineRule="exact"/>
              <w:ind w:left="-111" w:leftChars="-54" w:right="-105" w:rightChars="-51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  <w:lang w:val="en-US" w:eastAsia="zh-CN"/>
              </w:rPr>
              <w:t>出版</w:t>
            </w:r>
          </w:p>
          <w:p>
            <w:pPr>
              <w:spacing w:line="280" w:lineRule="exact"/>
              <w:ind w:left="-111" w:leftChars="-54" w:right="-105" w:rightChars="-51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发行业</w:t>
            </w:r>
          </w:p>
        </w:tc>
        <w:tc>
          <w:tcPr>
            <w:tcW w:w="334" w:type="pc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32" w:leftChars="-16" w:right="-179" w:rightChars="-87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发起部门</w:t>
            </w:r>
          </w:p>
        </w:tc>
        <w:tc>
          <w:tcPr>
            <w:tcW w:w="50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9" w:leftChars="-53" w:right="-152" w:rightChars="-7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市新闻出版局</w:t>
            </w:r>
          </w:p>
        </w:tc>
        <w:tc>
          <w:tcPr>
            <w:tcW w:w="186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对出版物发行和进口活动及制度执行情况的行政检查</w:t>
            </w:r>
          </w:p>
        </w:tc>
        <w:tc>
          <w:tcPr>
            <w:tcW w:w="382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65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发行企业</w:t>
            </w:r>
          </w:p>
        </w:tc>
        <w:tc>
          <w:tcPr>
            <w:tcW w:w="332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现场检查</w:t>
            </w:r>
          </w:p>
        </w:tc>
        <w:tc>
          <w:tcPr>
            <w:tcW w:w="240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65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50</w:t>
            </w:r>
          </w:p>
        </w:tc>
        <w:tc>
          <w:tcPr>
            <w:tcW w:w="219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市县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37" w:type="pct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-138" w:leftChars="-67" w:right="-113" w:rightChars="-55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6" w:type="pct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334" w:type="pc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32" w:leftChars="-16" w:right="-179" w:rightChars="-87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参与部门</w:t>
            </w:r>
          </w:p>
        </w:tc>
        <w:tc>
          <w:tcPr>
            <w:tcW w:w="50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9" w:leftChars="-53" w:right="-152" w:rightChars="-7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市文广旅局</w:t>
            </w:r>
          </w:p>
        </w:tc>
        <w:tc>
          <w:tcPr>
            <w:tcW w:w="186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  <w:t>对互联网文化单位的行政检查</w:t>
            </w:r>
          </w:p>
        </w:tc>
        <w:tc>
          <w:tcPr>
            <w:tcW w:w="382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65" w:rightChars="-32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65" w:rightChars="-32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0"/>
                <w:szCs w:val="21"/>
              </w:rPr>
            </w:pPr>
          </w:p>
        </w:tc>
        <w:tc>
          <w:tcPr>
            <w:tcW w:w="21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-117" w:leftChars="-57" w:right="-111" w:rightChars="-54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spacing w:line="20" w:lineRule="exact"/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6838" w:h="11906" w:orient="landscape"/>
      <w:pgMar w:top="851" w:right="1587" w:bottom="851" w:left="1417" w:header="851" w:footer="567" w:gutter="0"/>
      <w:cols w:space="0" w:num="1"/>
      <w:titlePg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3"/>
  <w:drawingGridVerticalSpacing w:val="58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54"/>
    <w:rsid w:val="00013CF7"/>
    <w:rsid w:val="0006567A"/>
    <w:rsid w:val="000B29A0"/>
    <w:rsid w:val="000C0B7B"/>
    <w:rsid w:val="000E5934"/>
    <w:rsid w:val="00102F51"/>
    <w:rsid w:val="00173BF8"/>
    <w:rsid w:val="00185F4E"/>
    <w:rsid w:val="00187185"/>
    <w:rsid w:val="00195167"/>
    <w:rsid w:val="001B3564"/>
    <w:rsid w:val="001C31B2"/>
    <w:rsid w:val="001C3D66"/>
    <w:rsid w:val="00241552"/>
    <w:rsid w:val="00246013"/>
    <w:rsid w:val="0025350F"/>
    <w:rsid w:val="00277EC0"/>
    <w:rsid w:val="002B2E73"/>
    <w:rsid w:val="002C7C5A"/>
    <w:rsid w:val="002D2B84"/>
    <w:rsid w:val="00301417"/>
    <w:rsid w:val="003142C2"/>
    <w:rsid w:val="00315564"/>
    <w:rsid w:val="00334091"/>
    <w:rsid w:val="00340354"/>
    <w:rsid w:val="0034214D"/>
    <w:rsid w:val="003703B2"/>
    <w:rsid w:val="003D1386"/>
    <w:rsid w:val="00400D41"/>
    <w:rsid w:val="00414B25"/>
    <w:rsid w:val="004240B5"/>
    <w:rsid w:val="00427A08"/>
    <w:rsid w:val="00436718"/>
    <w:rsid w:val="00470C73"/>
    <w:rsid w:val="00484ABF"/>
    <w:rsid w:val="004E3AC8"/>
    <w:rsid w:val="004E47F3"/>
    <w:rsid w:val="00555B05"/>
    <w:rsid w:val="00575782"/>
    <w:rsid w:val="006152B6"/>
    <w:rsid w:val="00623627"/>
    <w:rsid w:val="00633D33"/>
    <w:rsid w:val="00643E2A"/>
    <w:rsid w:val="00653453"/>
    <w:rsid w:val="00684F9C"/>
    <w:rsid w:val="00701FA9"/>
    <w:rsid w:val="0071122D"/>
    <w:rsid w:val="0073165F"/>
    <w:rsid w:val="00763282"/>
    <w:rsid w:val="00765E21"/>
    <w:rsid w:val="007831F0"/>
    <w:rsid w:val="00805833"/>
    <w:rsid w:val="00844309"/>
    <w:rsid w:val="00876042"/>
    <w:rsid w:val="008961B6"/>
    <w:rsid w:val="008C31CF"/>
    <w:rsid w:val="008C605A"/>
    <w:rsid w:val="008F5491"/>
    <w:rsid w:val="0091084C"/>
    <w:rsid w:val="0091092F"/>
    <w:rsid w:val="00923F27"/>
    <w:rsid w:val="009366AE"/>
    <w:rsid w:val="009469B5"/>
    <w:rsid w:val="00947C08"/>
    <w:rsid w:val="00954149"/>
    <w:rsid w:val="00956613"/>
    <w:rsid w:val="00982DE2"/>
    <w:rsid w:val="00992EC3"/>
    <w:rsid w:val="009A0433"/>
    <w:rsid w:val="009A54AE"/>
    <w:rsid w:val="009C4322"/>
    <w:rsid w:val="00A42FFA"/>
    <w:rsid w:val="00A50875"/>
    <w:rsid w:val="00A51096"/>
    <w:rsid w:val="00AA77B0"/>
    <w:rsid w:val="00AD1F39"/>
    <w:rsid w:val="00AE63D7"/>
    <w:rsid w:val="00AF2F35"/>
    <w:rsid w:val="00B263AE"/>
    <w:rsid w:val="00B5772C"/>
    <w:rsid w:val="00B63E9B"/>
    <w:rsid w:val="00BA37E6"/>
    <w:rsid w:val="00BA4552"/>
    <w:rsid w:val="00BB273E"/>
    <w:rsid w:val="00C02762"/>
    <w:rsid w:val="00C86D86"/>
    <w:rsid w:val="00D043C7"/>
    <w:rsid w:val="00D319C1"/>
    <w:rsid w:val="00D53498"/>
    <w:rsid w:val="00D80B66"/>
    <w:rsid w:val="00D84848"/>
    <w:rsid w:val="00D85DF3"/>
    <w:rsid w:val="00D978D4"/>
    <w:rsid w:val="00DA29B8"/>
    <w:rsid w:val="00DA2A75"/>
    <w:rsid w:val="00DB42DF"/>
    <w:rsid w:val="00E84E22"/>
    <w:rsid w:val="00EB1C0A"/>
    <w:rsid w:val="00EC2E94"/>
    <w:rsid w:val="00EC7EC5"/>
    <w:rsid w:val="00F352B6"/>
    <w:rsid w:val="00F4184F"/>
    <w:rsid w:val="00F4786D"/>
    <w:rsid w:val="00F864D0"/>
    <w:rsid w:val="00FE62F0"/>
    <w:rsid w:val="0BB4198C"/>
    <w:rsid w:val="190A2BEE"/>
    <w:rsid w:val="1EDF0D2E"/>
    <w:rsid w:val="202973A4"/>
    <w:rsid w:val="44DD0E3B"/>
    <w:rsid w:val="4D675994"/>
    <w:rsid w:val="547D6C5E"/>
    <w:rsid w:val="576F4E59"/>
    <w:rsid w:val="7BD863FC"/>
    <w:rsid w:val="7C3A6597"/>
    <w:rsid w:val="7D2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eastAsia="仿宋_GB2312" w:cs="宋体"/>
      <w:kern w:val="0"/>
      <w:sz w:val="32"/>
      <w:szCs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table" w:customStyle="1" w:styleId="12">
    <w:name w:val="Table Normal"/>
    <w:semiHidden/>
    <w:unhideWhenUsed/>
    <w:qFormat/>
    <w:uiPriority w:val="0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正文文本 Char"/>
    <w:basedOn w:val="8"/>
    <w:link w:val="2"/>
    <w:uiPriority w:val="1"/>
    <w:rPr>
      <w:rFonts w:ascii="宋体" w:hAnsi="宋体" w:eastAsia="仿宋_GB2312" w:cs="宋体"/>
      <w:kern w:val="0"/>
      <w:sz w:val="32"/>
      <w:szCs w:val="32"/>
    </w:rPr>
  </w:style>
  <w:style w:type="table" w:customStyle="1" w:styleId="15">
    <w:name w:val="网格型1"/>
    <w:basedOn w:val="6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484</Characters>
  <Lines>7</Lines>
  <Paragraphs>2</Paragraphs>
  <TotalTime>160</TotalTime>
  <ScaleCrop>false</ScaleCrop>
  <LinksUpToDate>false</LinksUpToDate>
  <CharactersWithSpaces>486</CharactersWithSpaces>
  <Application>WPS Office_12.8.2.16981_F1E327BC-269C-435d-A152-05C5408002CA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2024-12-20T09:07:00Z</dcterms:created>
  <dc:creator>刘至生</dc:creator>
  <cp:lastModifiedBy>Zzzzz。y</cp:lastModifiedBy>
  <cp:lastPrinted>2023-02-15T01:28:00Z</cp:lastPrinted>
  <dcterms:modified xsi:type="dcterms:W3CDTF">2025-08-19T03:23:57Z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eyJoZGlkIjoiMTQzYjc2MjA1NWY4MTA3NTAwZWRiOTY0MjM2YzU5YTgiLCJ1c2VySWQiOiIzMzQ1NjcwODYifQ==</vt:lpwstr>
  </property>
  <property fmtid="{D5CDD505-2E9C-101B-9397-08002B2CF9AE}" pid="3" name="KSOProductBuildVer">
    <vt:lpwstr>2052-12.8.2.16981</vt:lpwstr>
  </property>
  <property fmtid="{D5CDD505-2E9C-101B-9397-08002B2CF9AE}" pid="4" name="ICV">
    <vt:lpwstr>20E1F1578D7D4B06B13B5202DB8AD04F_12</vt:lpwstr>
  </property>
</Properties>
</file>