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广电总台公共文化服务体系人才及设备建设专项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中国共产党苏州市委员会宣传部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100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100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100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广电总台公共文化服务体系人才及设备建设专项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本地收视率及市场份额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主导地位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文化服务效果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满足上级宣传要求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验收合格率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任务进度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按期完成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投入及时率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对促进文化事业发展的影响或提升程度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较高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8.75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服务政府工作，服务百姓生活效果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较好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8.75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设施设备使用率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8.75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能确保对环境无负面影响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完成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8.75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8.75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新场景下的非遗文化赋能、非遗数字化推广，助推打造全国知名文化IP品牌，非遗文化产品研发等。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保障和促进全市宣传文化服务质量。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保障和促进全市宣传文化服务质量。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一、 把握方向导向，牢牢守住文化根脉，服务政府工作大局，聚焦文化赋能创新方向，捕捉文化焕新发展节点，成功推动非遗多种平台多种表达方式。非遗是苏州著名城市名片和璀璨明珠，苏州广电通过新型主流媒体矩阵，综合运用城市台梯队的头部优势，以优质原创内容展现城市特色推出了非遗相关节目、非遗直播课堂、非遗文化展厅、非遗落地项目等形式多样、内容丰富的媒体产品。二、打造苏州数字文化产业重点项目，推出拥有全国影响力的知名文化品牌。为进一步弘扬江南文化、推动苏州非遗的数字化转型，通过充分的文化调研和前期准备，选取苏州文化的当下表达方式，激发年轻人认识苏州非遗与苏州的历史传承、城市性格、日常生活、内在价值的紧密关系，让“苏式生活、江南文化”进入当代中国年轻人的精神世界。三、推动文化品牌建设，加快建设数字非遗服务体系，聚焦技术赋能持续增强，聚焦垂类人才梯队培育，打造新场景、创造新体验。坚持运用广电独特的优势整合社会文化资源和需求，深入贯彻文化数字化战略，充分运用人工智能、大数据技术，推动数字焕新计划。通过反复调研，推动了媒体技术创新和落地应用，通过虚拟数字人创新手段推动非遗数字化传播，综合运用技术手段提升非遗文化的内容创作的传播效能，以广电“5G+4K/8K+AI”战略为基础，强化非遗特色内容打造，大力发展线上线下一体化数字文化新体验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一、通过媒体号、主播号、主流媒体的全矩阵传播获得了全国关注，在文化新赛道上呈现了突出成效，获得了社会广泛认同。二、《我在苏州学非遗》一经发布就获得了媒体、公众的积极关注，中央电视台新闻频道、中央电视台江苏总站、国际在线、人民日报、江苏卫视、苏州广电、苏州日报等各级媒体、门户网站都对此次发布进行了专题报道。三、为了推动文化品牌建设，加快建设数字非遗服务体系组建专人专班，针对垂类赛道进行深入调研，学习非遗专业知识，构建文化核心素养，提升融合传播影响力，形成了具备非遗文化专业功底的人才梯队，有力保障了城市文化的优势传播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打造苏州数字文化产业重点项目不可能一蹴而就，新时代宣传工作还是需要前期铺垫。目前完成了前期准备工作，在正式进入制作以及宣发阶段，如何在节约投入的情况下，达到最好的宣发效果，还需要继续摸索。还需持续多业态拓展、品牌力提升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复合运用媒体效能，探索多渠道文化赋能，尝试新时代多种新媒体渠道，锚定宣传人群。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