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党团活动经费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11.7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11.7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11.7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11.7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11.7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党团活动经费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11.7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11.7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各支部每年开展主题党日活动次数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=12次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党员活动参与率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＞95%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开展党员活动及时性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每月月底前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党员活动档案资料完整性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完成单位本年度党员活动。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完成单位本年度党员活动。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