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/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苏州艺术专项经费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中国共产党苏州市委员会宣传部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20790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20243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547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547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20243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20243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 w14:paraId="18590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D7A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5D9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20790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A10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20243</w:t>
            </w:r>
          </w:p>
        </w:tc>
      </w:tr>
      <w:tr w14:paraId="66EA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C91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市文联艺术基金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660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41B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540</w:t>
            </w:r>
          </w:p>
        </w:tc>
      </w:tr>
      <w:tr w14:paraId="1253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3DD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文化艺术展示展演和普及推广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54B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1280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CC0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1160</w:t>
            </w:r>
          </w:p>
        </w:tc>
      </w:tr>
      <w:tr w14:paraId="3050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F7C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文艺精品奖补及绩效考核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D4F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2320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2A3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2000</w:t>
            </w:r>
          </w:p>
        </w:tc>
      </w:tr>
      <w:tr w14:paraId="4C21F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DC7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文艺院团建设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911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13150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0C8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13770</w:t>
            </w:r>
          </w:p>
        </w:tc>
      </w:tr>
      <w:tr w14:paraId="64E24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DD6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市文广旅局艺术基金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0EC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2700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A38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2500</w:t>
            </w:r>
          </w:p>
        </w:tc>
      </w:tr>
      <w:tr w14:paraId="582E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502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文艺精品创作生产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025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CC0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273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14:paraId="0AB2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4EB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9341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95C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C0B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873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3F8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E9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61F6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F7C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359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BEF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69F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1B7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58D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D35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00FA3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4E0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995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CF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6FA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C0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836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34C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48F1C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1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5F1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1C0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CC3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BFA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19F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3A6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75D6F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311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83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EF7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ED3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261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28B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8F9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7250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EB7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6FA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B96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D4D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398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432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78E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7EAE3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5D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A5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673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C9E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76E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223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53C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14:paraId="53484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B3E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B1E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905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D7A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772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E7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728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186B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AEA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875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F71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734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504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179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D36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4E11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BBB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0E8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B39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1C8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37B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A84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2E2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06DB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E04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455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8ED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98F4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8F5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C07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2D6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D30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B8B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548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BB8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江南文化艺术节资助项目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BFD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&gt;=8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33E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2.14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265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237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2.14</w:t>
            </w:r>
          </w:p>
        </w:tc>
      </w:tr>
      <w:tr w14:paraId="27C0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84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ED4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9AB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获得省级以上奖项文艺作品数量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D19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&gt;=8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FB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2.14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3F8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68B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2.14</w:t>
            </w:r>
          </w:p>
        </w:tc>
      </w:tr>
      <w:tr w14:paraId="2655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F68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2F7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0F1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院团扶持数量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027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=3个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815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2.14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F2A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AE5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2.14</w:t>
            </w:r>
          </w:p>
        </w:tc>
      </w:tr>
      <w:tr w14:paraId="3134D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F3F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CDE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AF6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优秀传统文化未成年人美育普及工程演出场次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0FF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&gt;=55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92E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2E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9FB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</w:tr>
      <w:tr w14:paraId="23D16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C26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9EC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657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艺术基金扶持项目数量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E65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&gt;=30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DB9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2.14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0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966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2.14</w:t>
            </w:r>
          </w:p>
        </w:tc>
      </w:tr>
      <w:tr w14:paraId="4B27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AFF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31C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F08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引进剧目展演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5F4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=1次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C65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2.14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3BD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0FF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2.14</w:t>
            </w:r>
          </w:p>
        </w:tc>
      </w:tr>
      <w:tr w14:paraId="1C33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BF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55C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368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参加或举办国内外重大文化艺术活动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50C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&gt;=2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3E9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2.14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E46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CD7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2.14</w:t>
            </w:r>
          </w:p>
        </w:tc>
      </w:tr>
      <w:tr w14:paraId="43CEB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0CB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450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6B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江南文化艺术节开幕式和闭幕式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306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=2场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E34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2.14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46F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B47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2.14</w:t>
            </w:r>
          </w:p>
        </w:tc>
      </w:tr>
      <w:tr w14:paraId="118D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086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B5A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180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团拜会举办场次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29C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=1场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A3C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2.14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A8F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2D2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2.14</w:t>
            </w:r>
          </w:p>
        </w:tc>
      </w:tr>
      <w:tr w14:paraId="7129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3EB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15B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630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江南小剧场宣传平台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60C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=1个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E82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2.14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02D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C94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2.14</w:t>
            </w:r>
          </w:p>
        </w:tc>
      </w:tr>
      <w:tr w14:paraId="12E14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442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CF2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446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江南文化艺术节活动开展及时性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D9F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138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2.14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4EB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ADE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2.14</w:t>
            </w:r>
          </w:p>
        </w:tc>
      </w:tr>
      <w:tr w14:paraId="5B3B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F9E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741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3D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苏州艺术基金项目扶持开展及时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6B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3E2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2.14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E47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F43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2.14</w:t>
            </w:r>
          </w:p>
        </w:tc>
      </w:tr>
      <w:tr w14:paraId="3D00E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09F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DF2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588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对市文联资金划拨及时性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BB5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6B4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2.14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6D1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5D3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2.14</w:t>
            </w:r>
          </w:p>
        </w:tc>
      </w:tr>
      <w:tr w14:paraId="02628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C5A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2B1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C05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对市文广旅资金划拨及时性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935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31D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2.14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0E5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319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2.14</w:t>
            </w:r>
          </w:p>
        </w:tc>
      </w:tr>
      <w:tr w14:paraId="380A0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4A0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E0D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1AE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承办省级以上论坛展览活动数量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747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&gt;=2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1FF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A73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524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14:paraId="5609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017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45E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D97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江南文化艺术节省级以上媒体报道数量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A3B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&gt;=5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F7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2DE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CBD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14:paraId="2036B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981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A6A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F62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优秀传统文化未成年人美育普及工程服务人次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AD9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&gt;=5500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8EB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453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9583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7E4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14:paraId="4A4C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D19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CE8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E5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邀请外地艺术团队来苏展演作品数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D99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&gt;=5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DA0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F36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CA8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14:paraId="4E10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57C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C36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4E5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江南文化艺术节雅韵江南板块观众满意率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692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&gt;=80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0EF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C45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95.2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06B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苏州艺术专项经费用于面向全市开展文艺精品创作生产引导，扶持各类文艺展演展示普及推广活动，加强文化人才培养及优秀作品配套奖励等方面。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为进一步繁荣苏州文化事业，加快文化强市建设，贯彻落实市委市政府有关文件精神，通过筹建苏州艺术基金，加强全市文艺精品创作生产，广泛开展各类展演展示普及推广活动，满足市民日益增长的文化生活新需求，加大文化人才培养力度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举办第六届江南文化艺术国际旅游节开幕式及闭幕式，参加或举办国内外重大文化艺术活动2场，2024年完成34个艺术基金扶持项目的结项评审工作，引进剧目展演1次，开展优秀传统文化未成年人美育普及工程公益演出55场，获得省级以上奖项文艺作品10个等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一、项目预算执行情况：2024年苏州艺术专项经费预算金额为20790万元，实际支出20243万元，预算执行率97.37%。其中文化艺术展示展演和普及推广支出1160万元、文艺院团建设支出13770万元、市文广旅局艺术基金支出2500万元、文艺精品创作生产支出273万元、文联艺术基金540万元、文联艺术基金540万元、文艺精品奖补及绩效考核2000万元。二、项目实施情况1、成功举办第六届江南文化艺术国际旅游节。第六届江南文化艺术节由江苏省文旅厅、苏州市政府主办，苏州市委宣传部、市文广旅局、市文联等单位承办，围绕“奋进新征程 建功新时代”主线，分“雅韵江南”“乐游江南”“非遗江南”“光影江南”“文论江南”“璀璨江南”六大板块举办多项活动，2024年4月25日，江南文化艺术节开幕式在苏州文化艺术中心大剧院举办，开幕式后演出“春暖江南 其乐融融”音乐会；2024年6月10日，江南文化艺术节闭幕式在苏州保利大剧院举行，闭幕式后演出青蓝相继——苏州评弹流派演出。2、成功承办第二届全国小剧场戏剧优秀剧目展演暨“江南小剧场”秋季演出季。本次活动在全市6个剧场，展演了23部优秀小剧场戏剧作品。同时，策划“不止在剧场”（More Than Theatre）系列活动，将戏剧带到高校、商综、书店、名人故居和街头巷尾等，举办场外市集、主创见面会、戏剧沙龙、主题摄影展等衍生活动8场。通过“江南小剧场”和大麦网等平台出售演出票，平均上座率55%，总票房近50万元。在展演期间，与中剧协合作，举办为期9天的第四届中国剧协小剧场戏剧创演人才培训班（苏州），其中，来自苏州各剧团、剧场、高校等40名学员参加了学习。3、开展昆曲未成年人美育工程。组织苏州市未成年人昆曲苏剧传播志愿服务队在全市范围内以“送戏进校”、知识讲座、教育培训等形式，走进第一初级中学、敬文实验小学、苏州工业园区金鸡湖学校、沧浪四小、劳动路小学、高新区狮山实验小学、胥江中心小学、越溪实验小学、陆慕高级中学等学校，开展昆曲为未成年人公益演出55场，让大、中、小学生近距离接受优秀传统文化的熏陶。4、开展2024年度苏州艺术基金项目扶持结项工作。2024年11月18日，在市委宣传部10号楼616会议室，市委宣传部分管领导及相关业务处室负责人，以及市财政局、市文广旅局、市文联、苏州日报社、市广电总台、苏文投集团相关负责同志出席，对2024年申请项目扶持结项的项目进行评审论证，最终共有34个项目通过结项。5、圆满举办苏州市2025年度春节团拜会。团拜会于2025年1月26日（农历腊月二十七）下午14:00在苏州市会议中心成功举办。市委刘小涛书记出席并致辞，市委副书记、市长吴庆文主持团拜会。活动现场气氛热烈，各界人士欢聚一堂、共迎新春，《人间天堂  福气苏州》等文艺演出节目精彩纷呈，现场观众频频喝彩。6、承办省级以上论坛展览活动2次（2024长江文化节、国际修复电影展）。2024长江文化节由中共江苏省委宣传部、江苏省文化和旅游厅、苏州市人民政府主办，中共苏州市委宣传部、张家港市人民政府、苏州市文化广电和旅游局承办并具体实施。以“融合 弘扬 共享”为主题，围绕“文物长江、非遗长江、艺韵长江、行走长江、开放长江”五大板块，潮涌丝路长——长江丝绸文化展，2024“守望长江”非遗民俗大集等14项活动。据不完全统计，累计超过17万人次走进节庆活动现场，全平台累计曝光量超7000万人次。“2024年致敬经典 国际修复电影展”于2024年10月25日苏州开幕，本次活动由国家电影局指导，中国电影资料馆、江苏省电影局共同主办，中共苏州市委宣传部承办，江苏省电影集团、苏州市广播电视总台协办，是全国唯一以修复为主题的电影展映活动。活动期间，有由著名表演艺术家田华主演的《党的女儿》（1958，4K）、万氏兄弟创作的《铁扇公主》（1941，4K）、黄建新导演的《黑炮事件》（1986，4K）、张艺谋导演的《秋菊打官司》（1992，4K）、米尔科曼彻夫斯基导演的《暴雨将至》（1994，2K）等16部中外经典修复影片在苏州放映，并配套丰富多彩的电影文化活动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、活动内容丰富，惠民力度大，文化交流深入，群众参与度、影响力广泛。本届江南文化艺术国际旅游节是历届以来涵盖艺术门类最多，惠民力度最大，文化交流最为深入，群众参与度、影响力最为广泛的一场文化盛宴。节日期间开展名团名剧名家展演30部大戏64场次，苏州有戏17场次，江南小剧场演出近800场次，累计票房收入破亿元大关，演出规模、经济收益均创历史新高；聚焦人民为中心工作导向，发放1700余万元惠民补贴，汇集全市十个板块资源，集中展示十大非遗门类的40余种项目，累计惠及群众500余万人次，累计票房收入1500余万元，持续推动江南文化传承创新、消费市场加快复苏，为谱写“强富美高”新苏州现代化建设新篇章提供强大价值引导力、文化凝聚力、精神推动力。活动期间，资助“风景旧曾谙”百年苏州影像特展、“江南新语”青年艺术季、“诗歌里的城”主题诗歌会、“琴重江南”虞山琴派古琴雅集、“江南好”江南丝竹新国风乐集、“丝韵江南 奇丝妙想”系列主题活动、诗意江南——2024中国工笔画（册页）作品展、“相城有约 又见江南”少儿评弹展演活动、2024年“轧神仙”民俗文化活动、2024金鸡湖端午龙舟赛等10项重点活动。2、多品类作品屡获佳绩，创作持续发力。积极向上争取奖项项目，我市昆剧《家》、交响乐《盛世繁华》和民族管弦乐《和平之光》等8部作品获国家艺术基金资助。刺绣《法海寺造像》等11部作品获评2023年度江苏优秀文艺成果。长篇小说《苏绣女孩》、昆剧现代戏《家》、电视剧《清明上河图密码》入选江苏省2024重大题材文艺创作重点扶持项目（《家》《清明》分获省宣传文化发展专项、省广电局资助）。舞剧《运</w:t>
            </w:r>
            <w:r>
              <w:rPr>
                <w:rFonts w:hint="eastAsia" w:cs="Arial"/>
                <w:color w:val="000000"/>
                <w:sz w:val="22"/>
                <w:lang w:eastAsia="zh-CN"/>
              </w:rPr>
              <w:t>·</w:t>
            </w:r>
            <w:r>
              <w:rPr>
                <w:rFonts w:hint="eastAsia" w:cs="Arial"/>
                <w:color w:val="000000"/>
                <w:sz w:val="22"/>
              </w:rPr>
              <w:t>河》参加中宣部文艺局组织的全国优秀舞剧邀请展演。滑稽小品《城市雕塑》、锡剧《任性的李桂芳》入选首届全国小戏小品展演。昆剧《林冲》、苏剧《国鼎魂》、民族管弦乐《江河湖海颂》参加2024紫金文化艺术节展演，苏州市委宣传部获评“优秀组织单位”。昆剧《林冲》入选2024江苏戏曲名作高校巡演。苏州评弹代表性传承人金丽生获得“中国文联终身成就奖（曲艺）”，张家港青年评弹演员祁晔获得“牡丹奖（新人奖）”，苏州昆剧院优秀丑角演员徐栋寅获得“白玉兰”主角提名奖。民族管弦乐《和平之光》、现代滑稽戏《美食家》、芭蕾舞剧《小夜曲-春之祭》、新创中篇弹词《红楼梦 戏说刘姥姥》完成首演。长篇报告文学《太湖万物生》、歌曲《寻梦江南》《好时光》完成首发，持续推进民族舞剧《牡丹亭》、昆剧《家》等重点作品创作进程。3、服务细致周到，活动观众满意度居高不下。江南文化艺术节秉持“文化艺术的盛会人民群众的节日”办节宗旨，紧扣“江南文化”品牌，以“最是江南 最美窗口”为主题，坚持优中选优原则，排定“名团名剧名家”演出节目单，为市民游客提供丰盛的文旅大餐。对照《项目绩效自评价满意度调查规范及评分规则》要求，规范开展满意度问卷调查，观众满意度超过95.2%。4、社会影响积极，社会效益取得超预期成果。一是坚持把社会效益放在首位的工作原则，高效开展各项工作。依托苏州市未成年人昆曲教育传播中心，排定2024年优秀传统戏剧（昆曲、苏剧）未成年人美育工程演出日程表，惠及未成年人9583人次。二是举办庆祝新中国成立75周年及紫金文化艺术节群文活动，全市共举办江南丝竹展演及古韵市集、“田汉杯”小戏小品大赛、“民星闪耀”广场舞大赛、“村晚”等各类群文活动950余场，线上线下参与人次超过6000万人。持续开展“来点艺术”（街头艺术）系列活动，全年在商业综合体、园林和酒店等演出场所，开展评弹、苏剧、昆曲等83场活动。高标准实施2024苏州市全民艺术提升季，推出243项系列惠民活动。组织开展市级公共文化服务配送超600场，国有文艺院团累计开展演出7000余场次。三是江南文化艺术节相关内容，获得江南时报网、中国网、交汇点新闻、中国新闻网、央广网等多家省级以上媒体宣传报道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、昆曲、评弹、苏剧及滑稽戏等苏州特色文化艺术项目，缺乏新鲜的受众群体。主要原因为现在年轻人对吴语掌握不够，欣赏苏州特色文化艺术项目，需要一定的吴语门槛。2、江艺节宣传渠道不够多元，还以传统的媒体及线下活动宣传为主，年轻人群参与度不高。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1、加强吴语的普及力度、培养年轻人对当地戏剧文化的兴趣。2、建议在艺术宣传渠道的选择时，除了传统的媒体，可以适当增加一些自媒体，目前自媒体宣传在年轻人群中受众较多。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4527BC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30C35A25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868</Words>
  <Characters>1418</Characters>
  <Lines>12</Lines>
  <Paragraphs>3</Paragraphs>
  <TotalTime>7</TotalTime>
  <ScaleCrop>false</ScaleCrop>
  <LinksUpToDate>false</LinksUpToDate>
  <CharactersWithSpaces>1418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2022-01-12T10:53:00Z</dcterms:created>
  <dc:creator>成 王</dc:creator>
  <cp:lastModifiedBy>xcb</cp:lastModifiedBy>
  <dcterms:modified xsi:type="dcterms:W3CDTF">2025-10-09T07:28:11Z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2052-12.8.2.17838</vt:lpwstr>
  </property>
  <property fmtid="{D5CDD505-2E9C-101B-9397-08002B2CF9AE}" pid="4" name="ICV">
    <vt:lpwstr>9F669C4FED13413589140FF1E65A5D7A_12</vt:lpwstr>
  </property>
</Properties>
</file>