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广电总台公共文化服务体系人才及设备建设专项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广电总台公共文化服务体系人才及设备建设专项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研发人员到位率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本地收视率及市场份额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主导地位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文化服务效果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满足上级宣传要求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任务进度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按期完成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投入及时率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对促进文化事业发展的影响或提升程度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服务政府工作，服务百姓生活效果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设施设备使用率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6E63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6E63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能确保对环境无负面影响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3BF" w:rsidRDefault="00D66F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新场景下的非遗文化赋能、非遗数字化推广，助推打造全国知名文化</w:t>
            </w:r>
            <w:r>
              <w:rPr>
                <w:rFonts w:cs="Arial" w:hint="eastAsia"/>
                <w:color w:val="000000"/>
                <w:sz w:val="22"/>
              </w:rPr>
              <w:t>IP</w:t>
            </w:r>
            <w:r>
              <w:rPr>
                <w:rFonts w:cs="Arial" w:hint="eastAsia"/>
                <w:color w:val="000000"/>
                <w:sz w:val="22"/>
              </w:rPr>
              <w:t>品牌，非遗文化产品研发等。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保障和促进全市宣传文化服务质量。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保障和促进全市宣传文化服务质量。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</w:t>
            </w:r>
            <w:r>
              <w:rPr>
                <w:rFonts w:cs="Arial" w:hint="eastAsia"/>
                <w:color w:val="000000"/>
                <w:sz w:val="22"/>
              </w:rPr>
              <w:t xml:space="preserve"> </w:t>
            </w:r>
            <w:r>
              <w:rPr>
                <w:rFonts w:cs="Arial" w:hint="eastAsia"/>
                <w:color w:val="000000"/>
                <w:sz w:val="22"/>
              </w:rPr>
              <w:t>把握方向导向，牢牢守住文化根脉，服务政府工作大局，聚焦文化赋能创新方向，捕捉文化焕新发展节点，成功推动非遗多种平台多种表达方式。非遗是苏州著名城市名片和璀璨明珠，苏州广电通过新型主流媒体矩阵，综合运用城市台梯队的头部优势，以优质原创内容展现城市特色推出了非遗相关节目、非遗直播课堂、非遗文化展厅、非遗落地项目等形式多样、内容丰富的媒体产品。二、打造苏州数字文化产业重点项目，推出拥有全国影响力的知名文化品牌。为进一步弘扬江南文化、推动苏州非遗的数字化转型，通过充分的文化调研和前期准备，选取苏州文化的当下表达方式，激发年轻人认识苏州非遗与苏州的历史传承、城市性格、日常生活、内在价值的紧密关系，让“苏式生活、江南文化”进入当代中国年轻人的精神世界。三、推动文化品牌建设，加快建设数字非遗服务体系，聚焦技术赋能持续增强，聚焦垂类人才梯队培育，打造新场景、创造新体验。坚持运用广电独特的优势整合社会文化资源和需求，深入贯彻文化数字化战略，充分运用人工智能、大数据技术，推动数字焕新计划。通过反复调研，推动了媒体技术创新和落地应用，通过虚拟数字人创新手段推动非遗数字化传播，综合运用技术手段提升非遗文化的内容创作的传播效能，以广电“</w:t>
            </w:r>
            <w:r>
              <w:rPr>
                <w:rFonts w:cs="Arial" w:hint="eastAsia"/>
                <w:color w:val="000000"/>
                <w:sz w:val="22"/>
              </w:rPr>
              <w:t>5G+4K/8K+AI</w:t>
            </w:r>
            <w:r>
              <w:rPr>
                <w:rFonts w:cs="Arial" w:hint="eastAsia"/>
                <w:color w:val="000000"/>
                <w:sz w:val="22"/>
              </w:rPr>
              <w:t>”战略为基础，强化非遗特色内容打造，大力发展线上线下一体化数字文化新体验。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通过媒体号、主播号、主流媒体的全矩阵传播获得了全国关注，在文化新赛道上呈现了突出成效，获得了社会广泛认同。二、《我在苏州学非遗》一经发布就获得了媒体、公众的积极关注，中央电视台新闻频道、中央电视台江苏总站、国际在线、人民日报、江苏卫视、苏州广电、苏州日报等各级媒体、门户网站都对此次发布进行了专题报道。三、为了推动文化品牌建设，加快建设数字非遗服务体系组建专人专班，针对垂类赛道进行深入调研，学习非遗专业知识，构建文化核心素养，提升融合传播影响力，形成了具备非遗文化专业功底的人才梯队，有力保障了城市文化的优势传播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打造苏州数字文化产业重点项目不可能一蹴而就，新时代宣传工作还是需要前期铺垫。目前完成了前期准备工作，在正式进入制作以及宣发阶段，如何在节约投入的情况下，达到最好的宣发效果，还需要继续摸索。还需持续多业态拓展、品牌力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复合运用媒体效能，探索多渠道文化赋能，尝试新时代多种新媒体渠道，锚定宣传人群。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FE4" w:rsidRDefault="00D66FE4" w:rsidP="00891A00">
      <w:r>
        <w:separator/>
      </w:r>
    </w:p>
  </w:endnote>
  <w:endnote w:type="continuationSeparator" w:id="0">
    <w:p w:rsidR="00D66FE4" w:rsidRDefault="00D66FE4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FE4" w:rsidRDefault="00D66FE4" w:rsidP="00891A00">
      <w:r>
        <w:separator/>
      </w:r>
    </w:p>
  </w:footnote>
  <w:footnote w:type="continuationSeparator" w:id="0">
    <w:p w:rsidR="00D66FE4" w:rsidRDefault="00D66FE4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6E63BF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178F5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66FE4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411</Words>
  <Characters>2349</Characters>
  <Application>Microsoft Office Word</Application>
  <DocSecurity>0</DocSecurity>
  <Lines>19</Lines>
  <Paragraphs>5</Paragraphs>
  <ScaleCrop>false</ScaleCrop>
  <Company>MS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2026-09-17T07:38:00Z</dcterms:created>
  <dcterms:modified xsi:type="dcterms:W3CDTF">2026-09-17T07:38:00Z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